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97A" w:rsidRPr="00084268" w:rsidRDefault="0020197A" w:rsidP="0020197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Assignment </w:t>
      </w:r>
      <w:r w:rsidRPr="00084268">
        <w:rPr>
          <w:rFonts w:ascii="Times New Roman" w:hAnsi="Times New Roman"/>
          <w:b/>
          <w:sz w:val="24"/>
          <w:szCs w:val="24"/>
        </w:rPr>
        <w:t xml:space="preserve">for </w:t>
      </w:r>
      <w:r>
        <w:rPr>
          <w:rFonts w:ascii="Times New Roman" w:hAnsi="Times New Roman"/>
          <w:b/>
          <w:sz w:val="24"/>
          <w:szCs w:val="24"/>
        </w:rPr>
        <w:t>CHS208</w:t>
      </w:r>
    </w:p>
    <w:p w:rsidR="0020197A" w:rsidRPr="00084268" w:rsidRDefault="0020197A" w:rsidP="0020197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Fetal Alcohol Syndrome Brochure</w:t>
      </w:r>
    </w:p>
    <w:p w:rsidR="0020197A" w:rsidRDefault="0020197A" w:rsidP="0020197A">
      <w:p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  <w:r w:rsidRPr="0020197A">
        <w:rPr>
          <w:rStyle w:val="apple-style-span"/>
          <w:rFonts w:ascii="Times New Roman" w:hAnsi="Times New Roman"/>
          <w:sz w:val="24"/>
          <w:szCs w:val="24"/>
        </w:rPr>
        <w:t>Develop a brochure for other college students about the implications of drinking during pregnancy, as related to fetal alcohol syndro</w:t>
      </w:r>
      <w:r w:rsidR="00E46482">
        <w:rPr>
          <w:rStyle w:val="apple-style-span"/>
          <w:rFonts w:ascii="Times New Roman" w:hAnsi="Times New Roman"/>
          <w:sz w:val="24"/>
          <w:szCs w:val="24"/>
        </w:rPr>
        <w:t xml:space="preserve">me. You can make your brochure </w:t>
      </w:r>
      <w:r w:rsidRPr="0020197A">
        <w:rPr>
          <w:rStyle w:val="apple-style-span"/>
          <w:rFonts w:ascii="Times New Roman" w:hAnsi="Times New Roman"/>
          <w:sz w:val="24"/>
          <w:szCs w:val="24"/>
        </w:rPr>
        <w:t>in Microsoft Word.</w:t>
      </w:r>
      <w:r w:rsidR="00E46482">
        <w:rPr>
          <w:rStyle w:val="apple-style-span"/>
          <w:rFonts w:ascii="Times New Roman" w:hAnsi="Times New Roman"/>
          <w:sz w:val="24"/>
          <w:szCs w:val="24"/>
        </w:rPr>
        <w:t xml:space="preserve"> Note: this is not a one-page flyer.</w:t>
      </w:r>
      <w:r w:rsidRPr="0020197A">
        <w:rPr>
          <w:rStyle w:val="apple-style-span"/>
          <w:rFonts w:ascii="Times New Roman" w:hAnsi="Times New Roman"/>
          <w:sz w:val="24"/>
          <w:szCs w:val="24"/>
        </w:rPr>
        <w:t> Use information from the lectures and your own research</w:t>
      </w:r>
      <w:r w:rsidR="002D09CB">
        <w:rPr>
          <w:rStyle w:val="apple-style-span"/>
          <w:rFonts w:ascii="Times New Roman" w:hAnsi="Times New Roman"/>
          <w:sz w:val="24"/>
          <w:szCs w:val="24"/>
        </w:rPr>
        <w:t>.</w:t>
      </w:r>
      <w:r w:rsidRPr="0020197A">
        <w:rPr>
          <w:rStyle w:val="apple-style-span"/>
          <w:rFonts w:ascii="Times New Roman" w:hAnsi="Times New Roman"/>
          <w:sz w:val="24"/>
          <w:szCs w:val="24"/>
        </w:rPr>
        <w:t xml:space="preserve"> </w:t>
      </w:r>
    </w:p>
    <w:p w:rsidR="00E46482" w:rsidRPr="0020197A" w:rsidRDefault="00E46482" w:rsidP="0020197A">
      <w:p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</w:p>
    <w:p w:rsidR="0020197A" w:rsidRPr="0020197A" w:rsidRDefault="0020197A" w:rsidP="0020197A">
      <w:pPr>
        <w:pStyle w:val="ListParagraph"/>
        <w:numPr>
          <w:ilvl w:val="0"/>
          <w:numId w:val="2"/>
        </w:num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  <w:r w:rsidRPr="0020197A">
        <w:rPr>
          <w:rStyle w:val="apple-style-span"/>
          <w:rFonts w:ascii="Times New Roman" w:hAnsi="Times New Roman"/>
          <w:sz w:val="24"/>
          <w:szCs w:val="24"/>
        </w:rPr>
        <w:t>Be sure to include relevant pictures</w:t>
      </w:r>
    </w:p>
    <w:p w:rsidR="0020197A" w:rsidRPr="0020197A" w:rsidRDefault="0020197A" w:rsidP="0020197A">
      <w:pPr>
        <w:pStyle w:val="ListParagraph"/>
        <w:numPr>
          <w:ilvl w:val="0"/>
          <w:numId w:val="2"/>
        </w:num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  <w:r w:rsidRPr="0020197A">
        <w:rPr>
          <w:rStyle w:val="apple-style-span"/>
          <w:rFonts w:ascii="Times New Roman" w:hAnsi="Times New Roman"/>
          <w:sz w:val="24"/>
          <w:szCs w:val="24"/>
        </w:rPr>
        <w:t>Research based facts</w:t>
      </w:r>
    </w:p>
    <w:p w:rsidR="0020197A" w:rsidRPr="0020197A" w:rsidRDefault="0020197A" w:rsidP="0020197A">
      <w:pPr>
        <w:pStyle w:val="ListParagraph"/>
        <w:numPr>
          <w:ilvl w:val="0"/>
          <w:numId w:val="2"/>
        </w:num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  <w:r w:rsidRPr="0020197A">
        <w:rPr>
          <w:rStyle w:val="apple-style-span"/>
          <w:rFonts w:ascii="Times New Roman" w:hAnsi="Times New Roman"/>
          <w:sz w:val="24"/>
          <w:szCs w:val="24"/>
        </w:rPr>
        <w:t>Use APA for</w:t>
      </w:r>
      <w:bookmarkStart w:id="0" w:name="_GoBack"/>
      <w:bookmarkEnd w:id="0"/>
      <w:r w:rsidRPr="0020197A">
        <w:rPr>
          <w:rStyle w:val="apple-style-span"/>
          <w:rFonts w:ascii="Times New Roman" w:hAnsi="Times New Roman"/>
          <w:sz w:val="24"/>
          <w:szCs w:val="24"/>
        </w:rPr>
        <w:t xml:space="preserve"> citations (you must cite the information you are sharing)</w:t>
      </w:r>
    </w:p>
    <w:p w:rsidR="00872D0F" w:rsidRPr="0020197A" w:rsidRDefault="0020197A" w:rsidP="002019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0197A">
        <w:rPr>
          <w:rFonts w:ascii="Times New Roman" w:hAnsi="Times New Roman"/>
          <w:sz w:val="24"/>
          <w:szCs w:val="24"/>
        </w:rPr>
        <w:t xml:space="preserve">You may create the brochure using any program you wish, but it must be able to be opened using Microsoft Word.  Visit </w:t>
      </w:r>
      <w:hyperlink r:id="rId5" w:history="1">
        <w:r w:rsidRPr="0020197A">
          <w:rPr>
            <w:rStyle w:val="Hyperlink"/>
            <w:rFonts w:ascii="Times New Roman" w:hAnsi="Times New Roman"/>
            <w:sz w:val="24"/>
            <w:szCs w:val="24"/>
          </w:rPr>
          <w:t>http://www.sncs.org/downloads/providers/NAEYCAccreditationBrochure.pdf</w:t>
        </w:r>
      </w:hyperlink>
      <w:r w:rsidRPr="0020197A">
        <w:rPr>
          <w:rFonts w:ascii="Times New Roman" w:hAnsi="Times New Roman"/>
          <w:sz w:val="24"/>
          <w:szCs w:val="24"/>
        </w:rPr>
        <w:t xml:space="preserve"> for a sample brochure and what is expected (this brochure is using 3 columns per page, which you may choose to do)</w:t>
      </w:r>
    </w:p>
    <w:p w:rsidR="0020197A" w:rsidRPr="0020197A" w:rsidRDefault="0020197A" w:rsidP="002019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0197A" w:rsidRPr="0020197A" w:rsidRDefault="0020197A" w:rsidP="002019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197A">
        <w:rPr>
          <w:rFonts w:ascii="Times New Roman" w:hAnsi="Times New Roman"/>
          <w:b/>
          <w:sz w:val="24"/>
          <w:szCs w:val="24"/>
        </w:rPr>
        <w:t>Grading Rubric</w:t>
      </w:r>
    </w:p>
    <w:tbl>
      <w:tblPr>
        <w:tblW w:w="99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250"/>
        <w:gridCol w:w="2070"/>
        <w:gridCol w:w="1800"/>
        <w:gridCol w:w="1845"/>
      </w:tblGrid>
      <w:tr w:rsidR="0020197A" w:rsidRPr="00066FFA" w:rsidTr="005F5870">
        <w:trPr>
          <w:jc w:val="center"/>
        </w:trPr>
        <w:tc>
          <w:tcPr>
            <w:tcW w:w="2025" w:type="dxa"/>
            <w:shd w:val="clear" w:color="auto" w:fill="DBE5F1"/>
          </w:tcPr>
          <w:p w:rsidR="0020197A" w:rsidRPr="00066FFA" w:rsidRDefault="0020197A" w:rsidP="005F5870">
            <w:pPr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ECTC Standards</w:t>
            </w:r>
          </w:p>
        </w:tc>
        <w:tc>
          <w:tcPr>
            <w:tcW w:w="2250" w:type="dxa"/>
            <w:shd w:val="clear" w:color="auto" w:fill="DBE5F1"/>
          </w:tcPr>
          <w:p w:rsidR="0020197A" w:rsidRPr="00066FFA" w:rsidRDefault="0020197A" w:rsidP="005F5870">
            <w:pPr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4</w:t>
            </w:r>
          </w:p>
        </w:tc>
        <w:tc>
          <w:tcPr>
            <w:tcW w:w="2070" w:type="dxa"/>
            <w:shd w:val="clear" w:color="auto" w:fill="DBE5F1"/>
          </w:tcPr>
          <w:p w:rsidR="0020197A" w:rsidRPr="00066FFA" w:rsidRDefault="0020197A" w:rsidP="005F5870">
            <w:pPr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3</w:t>
            </w:r>
          </w:p>
        </w:tc>
        <w:tc>
          <w:tcPr>
            <w:tcW w:w="1800" w:type="dxa"/>
            <w:shd w:val="clear" w:color="auto" w:fill="DBE5F1"/>
          </w:tcPr>
          <w:p w:rsidR="0020197A" w:rsidRPr="00066FFA" w:rsidRDefault="0020197A" w:rsidP="005F5870">
            <w:pPr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066FFA">
              <w:rPr>
                <w:rFonts w:ascii="Arial" w:hAnsi="Arial" w:cs="Arial"/>
                <w:b/>
                <w:sz w:val="15"/>
                <w:szCs w:val="15"/>
              </w:rPr>
              <w:t>2</w:t>
            </w:r>
          </w:p>
        </w:tc>
        <w:tc>
          <w:tcPr>
            <w:tcW w:w="1845" w:type="dxa"/>
            <w:shd w:val="clear" w:color="auto" w:fill="DBE5F1"/>
          </w:tcPr>
          <w:p w:rsidR="0020197A" w:rsidRPr="00066FFA" w:rsidRDefault="0020197A" w:rsidP="005F5870">
            <w:pPr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1</w:t>
            </w:r>
            <w:r w:rsidRPr="00066FFA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</w:p>
        </w:tc>
      </w:tr>
      <w:tr w:rsidR="0020197A" w:rsidRPr="00066FFA" w:rsidTr="005F5870">
        <w:trPr>
          <w:trHeight w:val="1124"/>
          <w:jc w:val="center"/>
        </w:trPr>
        <w:tc>
          <w:tcPr>
            <w:tcW w:w="202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41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1b: Knowing and understanding the multiple influences on early development and learning</w:t>
            </w:r>
          </w:p>
          <w:p w:rsidR="0020197A" w:rsidRPr="005A4145" w:rsidRDefault="0020197A" w:rsidP="005F58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A414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(8 points)</w:t>
            </w:r>
          </w:p>
        </w:tc>
        <w:tc>
          <w:tcPr>
            <w:tcW w:w="225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Brochure is college student friendly, easy to read, and includes all necessary content areas and components. Information presented is accurate and detailed.</w:t>
            </w:r>
          </w:p>
        </w:tc>
        <w:tc>
          <w:tcPr>
            <w:tcW w:w="207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Brochure is college student friendly, easy to read, and includes all but one of the necessary content areas and components. Information presented is accurate and detailed.</w:t>
            </w:r>
          </w:p>
        </w:tc>
        <w:tc>
          <w:tcPr>
            <w:tcW w:w="180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Brochure is college student-friendly, easy to read, but includes minimal amounts of the required components and content.</w:t>
            </w:r>
          </w:p>
        </w:tc>
        <w:tc>
          <w:tcPr>
            <w:tcW w:w="184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Brochure lacks clarity, is not appropriate for college students, easy to read, or has incorrect information.</w:t>
            </w:r>
          </w:p>
        </w:tc>
      </w:tr>
      <w:tr w:rsidR="0020197A" w:rsidRPr="00066FFA" w:rsidTr="005F5870">
        <w:trPr>
          <w:jc w:val="center"/>
        </w:trPr>
        <w:tc>
          <w:tcPr>
            <w:tcW w:w="202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6b: Knowing about and upholding ethical standards and other early childhood professional guidelines</w:t>
            </w:r>
          </w:p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(2 points)</w:t>
            </w:r>
          </w:p>
        </w:tc>
        <w:tc>
          <w:tcPr>
            <w:tcW w:w="225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Appropriately uses APA citations within the text of the brochure and follows most APA guidelines for the reference page.</w:t>
            </w:r>
          </w:p>
        </w:tc>
        <w:tc>
          <w:tcPr>
            <w:tcW w:w="207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Appropriately uses APA citations within the text of the brochure and evidence of an attempt to follow APA guidelines for the reference page.</w:t>
            </w:r>
          </w:p>
        </w:tc>
        <w:tc>
          <w:tcPr>
            <w:tcW w:w="180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Notable attempts to use APA citations within the text of the brochure or evidence of an attempt to follow APA guidelines for the reference page.</w:t>
            </w:r>
          </w:p>
        </w:tc>
        <w:tc>
          <w:tcPr>
            <w:tcW w:w="184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Does not follow APA guidelines.</w:t>
            </w:r>
          </w:p>
        </w:tc>
      </w:tr>
      <w:tr w:rsidR="0020197A" w:rsidRPr="00066FFA" w:rsidTr="005F5870">
        <w:trPr>
          <w:jc w:val="center"/>
        </w:trPr>
        <w:tc>
          <w:tcPr>
            <w:tcW w:w="202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6c: Engaging in continuous collaborative learning to inform practice, using technology effectively with young children, with peers,</w:t>
            </w:r>
            <w:r>
              <w:rPr>
                <w:rFonts w:ascii="Arial" w:hAnsi="Arial" w:cs="Arial"/>
                <w:sz w:val="16"/>
                <w:szCs w:val="16"/>
              </w:rPr>
              <w:t xml:space="preserve"> and as a professional resource</w:t>
            </w:r>
          </w:p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(2 points)</w:t>
            </w:r>
          </w:p>
        </w:tc>
        <w:tc>
          <w:tcPr>
            <w:tcW w:w="225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Cites information from a minimum of 2 high quality journal or scientific research references.</w:t>
            </w:r>
          </w:p>
        </w:tc>
        <w:tc>
          <w:tcPr>
            <w:tcW w:w="207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Cites information from 1 high quality journal or scientific research reference and from 1 generic resource.</w:t>
            </w:r>
          </w:p>
        </w:tc>
        <w:tc>
          <w:tcPr>
            <w:tcW w:w="180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Cites information from 1 high quality journal or scientific research reference or from 2 generic resources.</w:t>
            </w:r>
          </w:p>
        </w:tc>
        <w:tc>
          <w:tcPr>
            <w:tcW w:w="184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. Cites information from 1 generic resource.</w:t>
            </w:r>
          </w:p>
        </w:tc>
      </w:tr>
      <w:tr w:rsidR="0020197A" w:rsidRPr="00066FFA" w:rsidTr="005F5870">
        <w:trPr>
          <w:jc w:val="center"/>
        </w:trPr>
        <w:tc>
          <w:tcPr>
            <w:tcW w:w="202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SS3 Students have effective sills in written and verbal communication. Students are technologically literate.</w:t>
            </w:r>
          </w:p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(4 points)</w:t>
            </w:r>
          </w:p>
        </w:tc>
        <w:tc>
          <w:tcPr>
            <w:tcW w:w="225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Grammar, spelling, sentence and paragraph structures are appropriate. Brochure following the format described with consistent text style and fonts. Title sections are larger than content and a variety of content styles are used.</w:t>
            </w:r>
          </w:p>
        </w:tc>
        <w:tc>
          <w:tcPr>
            <w:tcW w:w="207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There are a few (2/3) errors in spelling, sentence and paragraph structures. Brochure following the format described with consistent text style and fonts. Title sections are larger than content and a variety of content styles are used.</w:t>
            </w:r>
          </w:p>
        </w:tc>
        <w:tc>
          <w:tcPr>
            <w:tcW w:w="1800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There are several errors (more than 5) and the assignment is difficult to follow and/or brochure with inconsistent fonts and text styles. May lack a variety of content formats.</w:t>
            </w:r>
          </w:p>
        </w:tc>
        <w:tc>
          <w:tcPr>
            <w:tcW w:w="1845" w:type="dxa"/>
          </w:tcPr>
          <w:p w:rsidR="0020197A" w:rsidRPr="005A4145" w:rsidRDefault="0020197A" w:rsidP="005F587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A4145">
              <w:rPr>
                <w:rFonts w:ascii="Arial" w:hAnsi="Arial" w:cs="Arial"/>
                <w:sz w:val="16"/>
                <w:szCs w:val="16"/>
              </w:rPr>
              <w:t>Errors are numerous; errors interfere with communication, or, work is not typed and/or is not in a brochure format. Fonts, text style, and organization are disorganized.</w:t>
            </w:r>
          </w:p>
        </w:tc>
      </w:tr>
    </w:tbl>
    <w:p w:rsidR="0020197A" w:rsidRPr="0020197A" w:rsidRDefault="0020197A" w:rsidP="0020197A">
      <w:pPr>
        <w:spacing w:after="0" w:line="240" w:lineRule="auto"/>
        <w:rPr>
          <w:rFonts w:ascii="Arial" w:hAnsi="Arial" w:cs="Arial"/>
        </w:rPr>
      </w:pPr>
    </w:p>
    <w:sectPr w:rsidR="0020197A" w:rsidRPr="00201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66ECC"/>
    <w:multiLevelType w:val="hybridMultilevel"/>
    <w:tmpl w:val="A3346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3C7144"/>
    <w:multiLevelType w:val="hybridMultilevel"/>
    <w:tmpl w:val="7CF8D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7A"/>
    <w:rsid w:val="0020197A"/>
    <w:rsid w:val="002D09CB"/>
    <w:rsid w:val="00431BAD"/>
    <w:rsid w:val="006462D3"/>
    <w:rsid w:val="00E4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A5ADF-EDF0-46A1-851C-4C9CE031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9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97A"/>
    <w:pPr>
      <w:ind w:left="720"/>
      <w:contextualSpacing/>
    </w:pPr>
    <w:rPr>
      <w:rFonts w:ascii="Verdana" w:eastAsia="Verdana" w:hAnsi="Verdana"/>
    </w:rPr>
  </w:style>
  <w:style w:type="character" w:customStyle="1" w:styleId="apple-style-span">
    <w:name w:val="apple-style-span"/>
    <w:basedOn w:val="DefaultParagraphFont"/>
    <w:rsid w:val="0020197A"/>
  </w:style>
  <w:style w:type="character" w:styleId="Hyperlink">
    <w:name w:val="Hyperlink"/>
    <w:basedOn w:val="DefaultParagraphFont"/>
    <w:uiPriority w:val="99"/>
    <w:unhideWhenUsed/>
    <w:rsid w:val="00201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ncs.org/downloads/providers/NAEYCAccreditationBrochur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Payzant, Stephanie</dc:creator>
  <cp:keywords/>
  <dc:description/>
  <cp:lastModifiedBy>Payzant, Stephanie</cp:lastModifiedBy>
  <cp:revision>3</cp:revision>
  <dcterms:created xsi:type="dcterms:W3CDTF">2014-07-22T19:16:00Z</dcterms:created>
  <dcterms:modified xsi:type="dcterms:W3CDTF">2014-07-22T19:20:00Z</dcterms:modified>
</cp:coreProperties>
</file>